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95A" w:rsidRDefault="00EF695A" w:rsidP="00EF695A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F695A" w:rsidRDefault="00EF695A" w:rsidP="00EF695A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F695A" w:rsidRDefault="00EF695A" w:rsidP="00EF695A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F695A" w:rsidRDefault="00EF695A" w:rsidP="00EF695A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F695A" w:rsidRDefault="00EF695A" w:rsidP="00EF695A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F695A" w:rsidRDefault="00EF695A" w:rsidP="00EF695A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Petroleum Engineering</w:t>
      </w:r>
    </w:p>
    <w:p w:rsidR="00EF695A" w:rsidRDefault="00EF695A" w:rsidP="00EF695A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:rsidR="00EF695A" w:rsidRDefault="00EF695A" w:rsidP="00EF695A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Institution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A667AE" w:rsidRPr="00A667AE" w:rsidRDefault="00A667AE" w:rsidP="00A667AE">
      <w:pPr>
        <w:spacing w:before="120" w:after="12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667A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Petroleum Engineering</w:t>
      </w:r>
    </w:p>
    <w:p w:rsidR="002438EB" w:rsidRPr="003B5250" w:rsidRDefault="00B05F5A" w:rsidP="009C0B96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By looking at forecasts in the petroleum industry, the Bureau of Labor Statistics expects employment of petroleum engineers to grow by 10% by 2024 from the current level</w:t>
      </w:r>
      <w:r w:rsidR="00B876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(Hogan &amp; Roberts, 2015)</w:t>
      </w:r>
      <w:r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7748FC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</w:t>
      </w:r>
      <w:r w:rsidR="002F70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growth is</w:t>
      </w:r>
      <w:r w:rsidR="007748FC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bit faster than other engineering occupations and it places me at a higher chance of getting a job after graduation. </w:t>
      </w:r>
      <w:r w:rsidR="009A0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addition,</w:t>
      </w:r>
      <w:r w:rsidR="00237A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</w:t>
      </w:r>
      <w:r w:rsidR="00855ADF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tatistics shows that there are </w:t>
      </w:r>
      <w:r w:rsidR="009B71E9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about 30,000 petroleum engineers</w:t>
      </w:r>
      <w:r w:rsidR="00855ADF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United States</w:t>
      </w:r>
      <w:r w:rsidR="00C52858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 American Petroleum Institute expects the petroleum industry to continue growing and</w:t>
      </w:r>
      <w:r w:rsidR="00E86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therefore,</w:t>
      </w:r>
      <w:r w:rsidR="00C52858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E69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</w:t>
      </w:r>
      <w:r w:rsidR="00C52858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need 30,000</w:t>
      </w:r>
      <w:r w:rsidR="00FE69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more</w:t>
      </w:r>
      <w:r w:rsidR="00C52858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petroleum engineers by 2035</w:t>
      </w:r>
      <w:r w:rsidR="00E86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(Herkenhoff, 2018).</w:t>
      </w:r>
      <w:r w:rsidR="00387B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this information, I think</w:t>
      </w:r>
      <w:r w:rsidR="00E86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403E5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 </w:t>
      </w:r>
      <w:r w:rsidR="00B129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</w:t>
      </w:r>
      <w:r w:rsidR="009403E5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 privileged to be among those who will help fill the </w:t>
      </w:r>
      <w:r w:rsidR="00A32D10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existing gap in the</w:t>
      </w:r>
      <w:r w:rsidR="00C52858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32D10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labor force. </w:t>
      </w:r>
      <w:r w:rsidR="009403E5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55ADF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</w:t>
      </w:r>
      <w:r w:rsidR="00855ADF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r w:rsidR="00855ADF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one </w:t>
      </w:r>
      <w:r w:rsidR="00A32D10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the </w:t>
      </w:r>
      <w:r w:rsidR="00855ADF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reason</w:t>
      </w:r>
      <w:r w:rsidR="00B76F9C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855ADF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why I selected this field of work.</w:t>
      </w:r>
      <w:r w:rsidR="009D2FF1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5E0647" w:rsidRDefault="000D2893" w:rsidP="009C0B96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="002438EB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etroleum engineering is an exciting job. </w:t>
      </w:r>
      <w:r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 have always been interested in learning more about chemical compounds and I believe that learning how petroleum products are manufactured would offer a great practical value</w:t>
      </w:r>
      <w:r w:rsidR="00A50C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my interest</w:t>
      </w:r>
      <w:r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9D57CF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While there are different categories of petroleum engineers, I would </w:t>
      </w:r>
      <w:r w:rsidR="00826B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also </w:t>
      </w:r>
      <w:r w:rsidR="009D57CF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prefer </w:t>
      </w:r>
      <w:r w:rsidR="00826B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learning more about</w:t>
      </w:r>
      <w:r w:rsidR="00702EDD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reservoir engineer</w:t>
      </w:r>
      <w:r w:rsidR="00826B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</w:t>
      </w:r>
      <w:r w:rsidR="00702EDD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According to</w:t>
      </w:r>
      <w:r w:rsidR="00797656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97656" w:rsidRPr="002409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Kong </w:t>
      </w:r>
      <w:r w:rsidR="00797656" w:rsidRPr="002409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797656" w:rsidRPr="002409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Ohadi (2010),</w:t>
      </w:r>
      <w:r w:rsidR="00702EDD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reservoir engineers work to </w:t>
      </w:r>
      <w:r w:rsidR="00C86F6C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elevate</w:t>
      </w:r>
      <w:r w:rsidR="00702EDD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production of oil and gas</w:t>
      </w:r>
      <w:r w:rsidR="005070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02EDD" w:rsidRP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B7E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 expect to learn </w:t>
      </w:r>
      <w:r w:rsid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different techniques in </w:t>
      </w:r>
      <w:r w:rsidR="008829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field</w:t>
      </w:r>
      <w:r w:rsid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B7E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which I believe </w:t>
      </w:r>
      <w:r w:rsidR="003B5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will be helpful </w:t>
      </w:r>
      <w:r w:rsidR="008B7E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offering</w:t>
      </w:r>
      <w:r w:rsidR="00734F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practical knowledge</w:t>
      </w:r>
      <w:r w:rsidR="000752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32F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skills needed in the </w:t>
      </w:r>
      <w:r w:rsidR="006913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petroleum</w:t>
      </w:r>
      <w:r w:rsidR="003617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industry</w:t>
      </w:r>
      <w:r w:rsidR="00734F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FF06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 also expect to learn more about reservoir simulation and h</w:t>
      </w:r>
      <w:r w:rsidR="00B068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ow different models are used in helping make decisions when it com</w:t>
      </w:r>
      <w:r w:rsidR="009D09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es to the management of oil resources in the world. </w:t>
      </w:r>
      <w:bookmarkStart w:id="0" w:name="_GoBack"/>
      <w:bookmarkEnd w:id="0"/>
    </w:p>
    <w:p w:rsidR="00797656" w:rsidRPr="003B5250" w:rsidRDefault="005E0647" w:rsidP="009C0B96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Today, thousands of petroleum products are manufactured. By learning how to produce the various products leaves no room for </w:t>
      </w:r>
      <w:r w:rsidR="00770E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staying jobless in the future. Research shows that someone who has some knowledge on petroleum products manufacturing can get a job in a wide </w:t>
      </w:r>
      <w:r w:rsidR="00770E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range of industries </w:t>
      </w:r>
      <w:r w:rsidR="00526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 include the medical field where medical oils are often used.</w:t>
      </w:r>
      <w:r w:rsidR="008B7E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26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865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is </w:t>
      </w:r>
      <w:r w:rsidR="00EB19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other</w:t>
      </w:r>
      <w:r w:rsidR="003865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reason why I selected this field of work. </w:t>
      </w:r>
    </w:p>
    <w:p w:rsidR="00C86F6C" w:rsidRDefault="00C86F6C">
      <w:pPr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br w:type="page"/>
      </w:r>
    </w:p>
    <w:p w:rsidR="00797656" w:rsidRPr="002409C4" w:rsidRDefault="00797656" w:rsidP="00797656">
      <w:pPr>
        <w:jc w:val="center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409C4"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References</w:t>
      </w:r>
    </w:p>
    <w:p w:rsidR="00527993" w:rsidRPr="00E8643B" w:rsidRDefault="00527993" w:rsidP="00527993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6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Herkenhoff, L. (2018). </w:t>
      </w:r>
      <w:r w:rsidRPr="00E864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Profile of the Oil and Gas Industry: Resources, Market Forces, Geopolitics, and Technology</w:t>
      </w:r>
      <w:r w:rsidRPr="00E864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Business Expert Press.</w:t>
      </w:r>
    </w:p>
    <w:p w:rsidR="00B87635" w:rsidRDefault="00B87635" w:rsidP="009C0B96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876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Hogan, A., &amp; Roberts, B. (2015). </w:t>
      </w:r>
      <w:r w:rsidRPr="00E8643B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Occupational employment projections to 2024</w:t>
      </w:r>
      <w:r w:rsidRPr="00B876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Monthly Lab. Rev., 138, 1.</w:t>
      </w:r>
    </w:p>
    <w:p w:rsidR="00527993" w:rsidRDefault="00527993" w:rsidP="00527993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409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Kong, X., &amp; Ohadi, M. (2010, January). Applications of micro and nano technologies in the oil and gas industry-overview of the recent progress. In </w:t>
      </w:r>
      <w:r w:rsidRPr="002409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Abu Dhabi international petroleum exhibition and conference</w:t>
      </w:r>
      <w:r w:rsidRPr="002409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Society of Petroleum Engineers.</w:t>
      </w:r>
      <w:r w:rsidRPr="002409C4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 </w:t>
      </w:r>
    </w:p>
    <w:p w:rsidR="00527993" w:rsidRDefault="00527993" w:rsidP="009C0B96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527993" w:rsidSect="00EF695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0FC" w:rsidRDefault="004E00FC" w:rsidP="00EF695A">
      <w:pPr>
        <w:spacing w:after="0" w:line="240" w:lineRule="auto"/>
      </w:pPr>
      <w:r>
        <w:separator/>
      </w:r>
    </w:p>
  </w:endnote>
  <w:endnote w:type="continuationSeparator" w:id="0">
    <w:p w:rsidR="004E00FC" w:rsidRDefault="004E00FC" w:rsidP="00EF6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0FC" w:rsidRDefault="004E00FC" w:rsidP="00EF695A">
      <w:pPr>
        <w:spacing w:after="0" w:line="240" w:lineRule="auto"/>
      </w:pPr>
      <w:r>
        <w:separator/>
      </w:r>
    </w:p>
  </w:footnote>
  <w:footnote w:type="continuationSeparator" w:id="0">
    <w:p w:rsidR="004E00FC" w:rsidRDefault="004E00FC" w:rsidP="00EF6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7279" w:rsidRDefault="00037279" w:rsidP="00037279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099D">
      <w:rPr>
        <w:noProof/>
      </w:rPr>
      <w:t>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695A" w:rsidRPr="00EF695A" w:rsidRDefault="00EF695A">
    <w:pPr>
      <w:pStyle w:val="Header"/>
      <w:rPr>
        <w:rFonts w:ascii="Times New Roman" w:hAnsi="Times New Roman" w:cs="Times New Roman"/>
        <w:sz w:val="24"/>
        <w:szCs w:val="24"/>
      </w:rPr>
    </w:pPr>
    <w:r w:rsidRPr="00EF695A">
      <w:rPr>
        <w:rFonts w:ascii="Times New Roman" w:hAnsi="Times New Roman" w:cs="Times New Roman"/>
        <w:sz w:val="24"/>
        <w:szCs w:val="24"/>
      </w:rPr>
      <w:t>Running Head: PETROLEUM ENGINEERING</w:t>
    </w:r>
    <w:r w:rsidRPr="00EF695A">
      <w:rPr>
        <w:rFonts w:ascii="Times New Roman" w:hAnsi="Times New Roman" w:cs="Times New Roman"/>
        <w:sz w:val="24"/>
        <w:szCs w:val="24"/>
      </w:rPr>
      <w:tab/>
    </w:r>
    <w:r w:rsidRPr="00EF695A">
      <w:rPr>
        <w:rFonts w:ascii="Times New Roman" w:hAnsi="Times New Roman" w:cs="Times New Roman"/>
        <w:sz w:val="24"/>
        <w:szCs w:val="24"/>
      </w:rPr>
      <w:tab/>
    </w:r>
    <w:r w:rsidRPr="00EF695A">
      <w:rPr>
        <w:rFonts w:ascii="Times New Roman" w:hAnsi="Times New Roman" w:cs="Times New Roman"/>
        <w:sz w:val="24"/>
        <w:szCs w:val="24"/>
      </w:rPr>
      <w:fldChar w:fldCharType="begin"/>
    </w:r>
    <w:r w:rsidRPr="00EF695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F695A">
      <w:rPr>
        <w:rFonts w:ascii="Times New Roman" w:hAnsi="Times New Roman" w:cs="Times New Roman"/>
        <w:sz w:val="24"/>
        <w:szCs w:val="24"/>
      </w:rPr>
      <w:fldChar w:fldCharType="separate"/>
    </w:r>
    <w:r w:rsidR="009D099D">
      <w:rPr>
        <w:rFonts w:ascii="Times New Roman" w:hAnsi="Times New Roman" w:cs="Times New Roman"/>
        <w:noProof/>
        <w:sz w:val="24"/>
        <w:szCs w:val="24"/>
      </w:rPr>
      <w:t>1</w:t>
    </w:r>
    <w:r w:rsidRPr="00EF695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F5A"/>
    <w:rsid w:val="00037279"/>
    <w:rsid w:val="000752E9"/>
    <w:rsid w:val="000D2893"/>
    <w:rsid w:val="001E3F9B"/>
    <w:rsid w:val="00237A73"/>
    <w:rsid w:val="002409C4"/>
    <w:rsid w:val="002438EB"/>
    <w:rsid w:val="002F7056"/>
    <w:rsid w:val="00361711"/>
    <w:rsid w:val="00386585"/>
    <w:rsid w:val="00387BAB"/>
    <w:rsid w:val="003B5250"/>
    <w:rsid w:val="003E044F"/>
    <w:rsid w:val="004436C1"/>
    <w:rsid w:val="00473AB3"/>
    <w:rsid w:val="004A2C2F"/>
    <w:rsid w:val="004E00FC"/>
    <w:rsid w:val="005070E5"/>
    <w:rsid w:val="00526F77"/>
    <w:rsid w:val="00527993"/>
    <w:rsid w:val="00551E23"/>
    <w:rsid w:val="005E0647"/>
    <w:rsid w:val="00650A2C"/>
    <w:rsid w:val="0069139B"/>
    <w:rsid w:val="00702EDD"/>
    <w:rsid w:val="00732FEF"/>
    <w:rsid w:val="00734F7E"/>
    <w:rsid w:val="00770E6C"/>
    <w:rsid w:val="007748FC"/>
    <w:rsid w:val="00797656"/>
    <w:rsid w:val="00826BF9"/>
    <w:rsid w:val="00843B79"/>
    <w:rsid w:val="00855ADF"/>
    <w:rsid w:val="00882935"/>
    <w:rsid w:val="008B7E10"/>
    <w:rsid w:val="00914947"/>
    <w:rsid w:val="009403E5"/>
    <w:rsid w:val="00992505"/>
    <w:rsid w:val="009A0415"/>
    <w:rsid w:val="009B71E9"/>
    <w:rsid w:val="009C0B96"/>
    <w:rsid w:val="009C3135"/>
    <w:rsid w:val="009D099D"/>
    <w:rsid w:val="009D2FF1"/>
    <w:rsid w:val="009D57CF"/>
    <w:rsid w:val="009E689E"/>
    <w:rsid w:val="00A32D10"/>
    <w:rsid w:val="00A47803"/>
    <w:rsid w:val="00A50CE8"/>
    <w:rsid w:val="00A667AE"/>
    <w:rsid w:val="00A722F8"/>
    <w:rsid w:val="00A727A1"/>
    <w:rsid w:val="00B05F5A"/>
    <w:rsid w:val="00B06860"/>
    <w:rsid w:val="00B129C7"/>
    <w:rsid w:val="00B51269"/>
    <w:rsid w:val="00B76F9C"/>
    <w:rsid w:val="00B87635"/>
    <w:rsid w:val="00C52858"/>
    <w:rsid w:val="00C86F6C"/>
    <w:rsid w:val="00DE7857"/>
    <w:rsid w:val="00E8643B"/>
    <w:rsid w:val="00EB19D0"/>
    <w:rsid w:val="00EF695A"/>
    <w:rsid w:val="00F871EA"/>
    <w:rsid w:val="00F91419"/>
    <w:rsid w:val="00FE69E3"/>
    <w:rsid w:val="00FF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9DD0C0-3050-4261-A80A-BA30FDA7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6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95A"/>
  </w:style>
  <w:style w:type="paragraph" w:styleId="Footer">
    <w:name w:val="footer"/>
    <w:basedOn w:val="Normal"/>
    <w:link w:val="FooterChar"/>
    <w:uiPriority w:val="99"/>
    <w:unhideWhenUsed/>
    <w:rsid w:val="00EF6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305</cp:revision>
  <dcterms:created xsi:type="dcterms:W3CDTF">2019-01-21T00:36:00Z</dcterms:created>
  <dcterms:modified xsi:type="dcterms:W3CDTF">2019-01-21T01:49:00Z</dcterms:modified>
</cp:coreProperties>
</file>